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C0" w:rsidRDefault="00B27CC0" w:rsidP="00422C15">
      <w:pPr>
        <w:jc w:val="center"/>
        <w:rPr>
          <w:b/>
        </w:rPr>
      </w:pPr>
    </w:p>
    <w:p w:rsidR="00B27CC0" w:rsidRDefault="00B27CC0" w:rsidP="00422C15">
      <w:pPr>
        <w:jc w:val="center"/>
        <w:rPr>
          <w:b/>
        </w:rPr>
      </w:pPr>
    </w:p>
    <w:p w:rsidR="00C80DFA" w:rsidRDefault="00422C15" w:rsidP="00422C15">
      <w:pPr>
        <w:jc w:val="center"/>
        <w:rPr>
          <w:b/>
        </w:rPr>
      </w:pPr>
      <w:r w:rsidRPr="00422C15">
        <w:rPr>
          <w:b/>
        </w:rPr>
        <w:t xml:space="preserve">The Gregorian </w:t>
      </w:r>
      <w:proofErr w:type="gramStart"/>
      <w:r w:rsidRPr="00422C15">
        <w:rPr>
          <w:b/>
        </w:rPr>
        <w:t>Chant</w:t>
      </w:r>
      <w:proofErr w:type="gramEnd"/>
    </w:p>
    <w:p w:rsidR="00422C15" w:rsidRDefault="00422C15" w:rsidP="00422C15">
      <w:pPr>
        <w:jc w:val="center"/>
        <w:rPr>
          <w:b/>
        </w:rPr>
      </w:pPr>
    </w:p>
    <w:p w:rsidR="00B27CC0" w:rsidRDefault="00B27CC0" w:rsidP="00422C15">
      <w:pPr>
        <w:jc w:val="center"/>
        <w:rPr>
          <w:b/>
        </w:rPr>
      </w:pPr>
    </w:p>
    <w:p w:rsidR="00B27CC0" w:rsidRDefault="00B27CC0" w:rsidP="00422C15">
      <w:pPr>
        <w:jc w:val="center"/>
        <w:rPr>
          <w:b/>
        </w:rPr>
      </w:pPr>
    </w:p>
    <w:p w:rsidR="00422C15" w:rsidRDefault="00422C15" w:rsidP="00422C15">
      <w:pPr>
        <w:jc w:val="center"/>
      </w:pPr>
      <w:r>
        <w:t>Name</w:t>
      </w:r>
    </w:p>
    <w:p w:rsidR="00422C15" w:rsidRDefault="00422C15" w:rsidP="00422C15">
      <w:pPr>
        <w:jc w:val="center"/>
      </w:pPr>
      <w:r>
        <w:t>Institution of Affiliation</w:t>
      </w:r>
    </w:p>
    <w:p w:rsidR="00422C15" w:rsidRDefault="00422C15" w:rsidP="00422C15">
      <w:pPr>
        <w:jc w:val="center"/>
      </w:pPr>
      <w:r>
        <w:t>Professor</w:t>
      </w:r>
    </w:p>
    <w:p w:rsidR="00422C15" w:rsidRDefault="00422C15" w:rsidP="00422C15">
      <w:pPr>
        <w:jc w:val="center"/>
      </w:pPr>
      <w:r>
        <w:t>Date</w:t>
      </w:r>
    </w:p>
    <w:p w:rsidR="00422C15" w:rsidRDefault="00422C15" w:rsidP="00422C15">
      <w:pPr>
        <w:jc w:val="center"/>
      </w:pPr>
    </w:p>
    <w:p w:rsidR="00422C15" w:rsidRDefault="00422C15" w:rsidP="00422C15">
      <w:pPr>
        <w:jc w:val="center"/>
      </w:pPr>
    </w:p>
    <w:p w:rsidR="00422C15" w:rsidRDefault="00422C15" w:rsidP="00422C15">
      <w:pPr>
        <w:jc w:val="center"/>
      </w:pPr>
    </w:p>
    <w:p w:rsidR="00422C15" w:rsidRDefault="00422C15" w:rsidP="00422C15">
      <w:pPr>
        <w:jc w:val="center"/>
      </w:pPr>
    </w:p>
    <w:p w:rsidR="00422C15" w:rsidRDefault="00422C15" w:rsidP="00422C15">
      <w:pPr>
        <w:jc w:val="center"/>
      </w:pPr>
    </w:p>
    <w:p w:rsidR="00422C15" w:rsidRDefault="00422C15" w:rsidP="00422C15">
      <w:pPr>
        <w:jc w:val="center"/>
      </w:pPr>
    </w:p>
    <w:p w:rsidR="00422C15" w:rsidRDefault="00422C15" w:rsidP="00422C15">
      <w:pPr>
        <w:jc w:val="center"/>
      </w:pPr>
    </w:p>
    <w:p w:rsidR="00B27CC0" w:rsidRDefault="00B27CC0" w:rsidP="00422C15">
      <w:pPr>
        <w:jc w:val="center"/>
      </w:pPr>
    </w:p>
    <w:p w:rsidR="00422C15" w:rsidRPr="00422C15" w:rsidRDefault="00422C15" w:rsidP="00422C15">
      <w:pPr>
        <w:jc w:val="center"/>
        <w:rPr>
          <w:b/>
        </w:rPr>
      </w:pPr>
      <w:r w:rsidRPr="00422C15">
        <w:rPr>
          <w:b/>
        </w:rPr>
        <w:lastRenderedPageBreak/>
        <w:t xml:space="preserve">The Gregorian </w:t>
      </w:r>
      <w:proofErr w:type="gramStart"/>
      <w:r w:rsidRPr="00422C15">
        <w:rPr>
          <w:b/>
        </w:rPr>
        <w:t>Chant</w:t>
      </w:r>
      <w:proofErr w:type="gramEnd"/>
    </w:p>
    <w:p w:rsidR="00422C15" w:rsidRDefault="00422C15" w:rsidP="00B27CC0">
      <w:pPr>
        <w:ind w:left="0" w:firstLine="720"/>
      </w:pPr>
      <w:r>
        <w:t xml:space="preserve">The Gregorian chant was a type of music sang by the </w:t>
      </w:r>
      <w:r w:rsidR="00B27CC0">
        <w:t>Roman Catholic Church</w:t>
      </w:r>
      <w:r>
        <w:t xml:space="preserve">. The </w:t>
      </w:r>
      <w:r w:rsidR="00AC529A">
        <w:t>music genre</w:t>
      </w:r>
      <w:r>
        <w:t xml:space="preserve"> was generally </w:t>
      </w:r>
      <w:r w:rsidR="00B621C2">
        <w:t>singing</w:t>
      </w:r>
      <w:r>
        <w:t xml:space="preserve"> in the medieval period</w:t>
      </w:r>
      <w:r w:rsidR="00AC529A">
        <w:t>,</w:t>
      </w:r>
      <w:r>
        <w:t xml:space="preserve"> in which it was quite popular</w:t>
      </w:r>
      <w:r w:rsidR="00AC529A">
        <w:t>,</w:t>
      </w:r>
      <w:r>
        <w:t xml:space="preserve"> especially during the church services. </w:t>
      </w:r>
      <w:r w:rsidR="00AC529A">
        <w:t>T</w:t>
      </w:r>
      <w:r>
        <w:t xml:space="preserve">he Gregorian chant was initially invented during the time of </w:t>
      </w:r>
      <w:r w:rsidR="00AC529A">
        <w:t>P</w:t>
      </w:r>
      <w:r>
        <w:t>eter</w:t>
      </w:r>
      <w:r w:rsidR="00AC529A">
        <w:t>,</w:t>
      </w:r>
      <w:r>
        <w:t xml:space="preserve"> who was the first pope. The genre of music was then emphasized by pope Gregon who composed some of the music himself. However, the pope had very many assistants who were inter</w:t>
      </w:r>
      <w:r w:rsidR="00C5486C">
        <w:t xml:space="preserve">ested in that type of music. This led them to </w:t>
      </w:r>
      <w:r w:rsidR="00AC529A">
        <w:t>writ</w:t>
      </w:r>
      <w:r w:rsidR="00C5486C">
        <w:t xml:space="preserve">e </w:t>
      </w:r>
      <w:r w:rsidR="00AC529A">
        <w:t>several</w:t>
      </w:r>
      <w:r w:rsidR="00C5486C">
        <w:t xml:space="preserve"> songs for their leader</w:t>
      </w:r>
      <w:r w:rsidR="00AC529A">
        <w:t>,</w:t>
      </w:r>
      <w:r w:rsidR="00C5486C">
        <w:t xml:space="preserve"> who took credit for it.</w:t>
      </w:r>
    </w:p>
    <w:p w:rsidR="00B27CC0" w:rsidRDefault="00C5486C" w:rsidP="00B27CC0">
      <w:pPr>
        <w:ind w:left="0" w:firstLine="720"/>
      </w:pPr>
      <w:r>
        <w:t>The Gregorian type of music was very vital during the liturgy of the mass. This genre of music played two main function</w:t>
      </w:r>
      <w:r w:rsidR="00AC529A">
        <w:t>s</w:t>
      </w:r>
      <w:r>
        <w:t xml:space="preserve"> during mass. The first one </w:t>
      </w:r>
      <w:r w:rsidR="00AC529A">
        <w:t>was that music was used to send the message of God's wor</w:t>
      </w:r>
      <w:r>
        <w:t xml:space="preserve">d to the congregation. The reader of the word used to read the day’s message as he chanted in a Gregorian manner. Reading the word of the day in that manner made the </w:t>
      </w:r>
      <w:r w:rsidR="00F556AB">
        <w:t xml:space="preserve">congregants more attentive to the one reading the word of God. The </w:t>
      </w:r>
      <w:r w:rsidR="00AC529A">
        <w:t>Gregorian chant's other essential function</w:t>
      </w:r>
      <w:r w:rsidR="00F556AB">
        <w:t xml:space="preserve"> was that its </w:t>
      </w:r>
      <w:r w:rsidR="00AC529A">
        <w:t>reading style</w:t>
      </w:r>
      <w:r w:rsidR="00F556AB">
        <w:t xml:space="preserve"> made the </w:t>
      </w:r>
      <w:r w:rsidR="00B621C2">
        <w:t>Christion’s</w:t>
      </w:r>
      <w:r w:rsidR="00F556AB">
        <w:t xml:space="preserve"> reflect on the message being </w:t>
      </w:r>
      <w:r w:rsidR="00AC529A">
        <w:t>slowly preached to them</w:t>
      </w:r>
      <w:r w:rsidR="00F556AB">
        <w:t>.</w:t>
      </w:r>
    </w:p>
    <w:p w:rsidR="00F556AB" w:rsidRDefault="00F556AB" w:rsidP="00B27CC0">
      <w:pPr>
        <w:ind w:left="0" w:firstLine="720"/>
      </w:pPr>
      <w:bookmarkStart w:id="0" w:name="_GoBack"/>
      <w:bookmarkEnd w:id="0"/>
      <w:r>
        <w:t xml:space="preserve">The Gregorian chant was a common genre of music during the </w:t>
      </w:r>
      <w:r w:rsidR="00B621C2">
        <w:t>medieval</w:t>
      </w:r>
      <w:r>
        <w:t xml:space="preserve"> period. However, this style of reading was done in </w:t>
      </w:r>
      <w:r w:rsidR="00AC529A">
        <w:t xml:space="preserve">the </w:t>
      </w:r>
      <w:r>
        <w:t xml:space="preserve">church and also in the school set-up. The Gregorian chants </w:t>
      </w:r>
      <w:r w:rsidR="00AC529A">
        <w:t>are</w:t>
      </w:r>
      <w:r>
        <w:t xml:space="preserve"> grouped under two</w:t>
      </w:r>
      <w:r w:rsidR="00AC529A">
        <w:t>-</w:t>
      </w:r>
      <w:r>
        <w:t xml:space="preserve">syllable groups in </w:t>
      </w:r>
      <w:r w:rsidR="00B621C2">
        <w:t>grammar</w:t>
      </w:r>
      <w:r>
        <w:t>. The two groups consist of mel</w:t>
      </w:r>
      <w:r w:rsidR="00AC529A">
        <w:t>i</w:t>
      </w:r>
      <w:r>
        <w:t xml:space="preserve">smatic chants and </w:t>
      </w:r>
      <w:r w:rsidR="00B621C2">
        <w:t xml:space="preserve">syllabic chants. The syllabic chants were generally used for reading texts in books or during a class presentation. It </w:t>
      </w:r>
      <w:r w:rsidR="00AC529A">
        <w:t xml:space="preserve">is </w:t>
      </w:r>
      <w:r w:rsidR="00B621C2">
        <w:t>comprised of very minimal words in syllable text. The mel</w:t>
      </w:r>
      <w:r w:rsidR="00AC529A">
        <w:t>i</w:t>
      </w:r>
      <w:r w:rsidR="00B621C2">
        <w:t xml:space="preserve">smatic chants consisted of many </w:t>
      </w:r>
      <w:r w:rsidR="00AC529A">
        <w:t>stories</w:t>
      </w:r>
      <w:r w:rsidR="00B621C2">
        <w:t xml:space="preserve"> in one syllable. This was the type of chant used in churches. The Gregorian chant is essential in the catholic liturgy procession and is still applicable to date.</w:t>
      </w:r>
    </w:p>
    <w:p w:rsidR="00B621C2" w:rsidRDefault="00B621C2" w:rsidP="00B621C2">
      <w:pPr>
        <w:jc w:val="center"/>
        <w:rPr>
          <w:b/>
        </w:rPr>
      </w:pPr>
      <w:r w:rsidRPr="00B621C2">
        <w:rPr>
          <w:b/>
        </w:rPr>
        <w:lastRenderedPageBreak/>
        <w:t>References</w:t>
      </w:r>
    </w:p>
    <w:p w:rsidR="00B621C2" w:rsidRDefault="00B621C2" w:rsidP="00B621C2">
      <w:r>
        <w:t xml:space="preserve">Gregorian chant: </w:t>
      </w:r>
      <w:hyperlink r:id="rId7" w:history="1">
        <w:r w:rsidRPr="008439DA">
          <w:rPr>
            <w:rStyle w:val="Hyperlink"/>
          </w:rPr>
          <w:t>https://www.coursera.org/lecture/introclassicalmusic/7-2-gregorian-chant-AZOF3</w:t>
        </w:r>
      </w:hyperlink>
    </w:p>
    <w:p w:rsidR="002B350C" w:rsidRPr="002B350C" w:rsidRDefault="002B350C" w:rsidP="00B621C2">
      <w:pPr>
        <w:rPr>
          <w:rFonts w:cs="Times New Roman"/>
          <w:szCs w:val="24"/>
        </w:rPr>
      </w:pPr>
      <w:r w:rsidRPr="002B350C">
        <w:rPr>
          <w:rFonts w:cs="Times New Roman"/>
          <w:color w:val="222222"/>
          <w:szCs w:val="24"/>
          <w:shd w:val="clear" w:color="auto" w:fill="FFFFFF"/>
        </w:rPr>
        <w:t>Wright, C. (2015). </w:t>
      </w:r>
      <w:r w:rsidRPr="002B350C">
        <w:rPr>
          <w:rFonts w:cs="Times New Roman"/>
          <w:i/>
          <w:iCs/>
          <w:color w:val="222222"/>
          <w:szCs w:val="24"/>
          <w:shd w:val="clear" w:color="auto" w:fill="FFFFFF"/>
        </w:rPr>
        <w:t>The essential listening to music</w:t>
      </w:r>
      <w:r w:rsidRPr="002B350C">
        <w:rPr>
          <w:rFonts w:cs="Times New Roman"/>
          <w:color w:val="222222"/>
          <w:szCs w:val="24"/>
          <w:shd w:val="clear" w:color="auto" w:fill="FFFFFF"/>
        </w:rPr>
        <w:t>. Cengage Learning.</w:t>
      </w:r>
    </w:p>
    <w:p w:rsidR="00B621C2" w:rsidRPr="00B621C2" w:rsidRDefault="00B621C2" w:rsidP="00B621C2"/>
    <w:sectPr w:rsidR="00B621C2" w:rsidRPr="00B621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9D" w:rsidRDefault="00FE0F9D" w:rsidP="00B621C2">
      <w:pPr>
        <w:spacing w:after="0" w:line="240" w:lineRule="auto"/>
      </w:pPr>
      <w:r>
        <w:separator/>
      </w:r>
    </w:p>
  </w:endnote>
  <w:endnote w:type="continuationSeparator" w:id="0">
    <w:p w:rsidR="00FE0F9D" w:rsidRDefault="00FE0F9D" w:rsidP="00B6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9D" w:rsidRDefault="00FE0F9D" w:rsidP="00B621C2">
      <w:pPr>
        <w:spacing w:after="0" w:line="240" w:lineRule="auto"/>
      </w:pPr>
      <w:r>
        <w:separator/>
      </w:r>
    </w:p>
  </w:footnote>
  <w:footnote w:type="continuationSeparator" w:id="0">
    <w:p w:rsidR="00FE0F9D" w:rsidRDefault="00FE0F9D" w:rsidP="00B62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4608"/>
      <w:docPartObj>
        <w:docPartGallery w:val="Page Numbers (Top of Page)"/>
        <w:docPartUnique/>
      </w:docPartObj>
    </w:sdtPr>
    <w:sdtEndPr>
      <w:rPr>
        <w:noProof/>
      </w:rPr>
    </w:sdtEndPr>
    <w:sdtContent>
      <w:p w:rsidR="00B621C2" w:rsidRDefault="00B621C2">
        <w:pPr>
          <w:pStyle w:val="Header"/>
          <w:jc w:val="right"/>
        </w:pPr>
        <w:r>
          <w:fldChar w:fldCharType="begin"/>
        </w:r>
        <w:r>
          <w:instrText xml:space="preserve"> PAGE   \* MERGEFORMAT </w:instrText>
        </w:r>
        <w:r>
          <w:fldChar w:fldCharType="separate"/>
        </w:r>
        <w:r w:rsidR="00B27CC0">
          <w:rPr>
            <w:noProof/>
          </w:rPr>
          <w:t>2</w:t>
        </w:r>
        <w:r>
          <w:rPr>
            <w:noProof/>
          </w:rPr>
          <w:fldChar w:fldCharType="end"/>
        </w:r>
      </w:p>
    </w:sdtContent>
  </w:sdt>
  <w:p w:rsidR="00B621C2" w:rsidRDefault="00B62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0N7M0MLIwN7Y0MzRS0lEKTi0uzszPAykwrAUAA9QxuywAAAA="/>
  </w:docVars>
  <w:rsids>
    <w:rsidRoot w:val="000839B4"/>
    <w:rsid w:val="000839B4"/>
    <w:rsid w:val="002B350C"/>
    <w:rsid w:val="00422C15"/>
    <w:rsid w:val="004E2ABF"/>
    <w:rsid w:val="006224DF"/>
    <w:rsid w:val="00AC529A"/>
    <w:rsid w:val="00B27CC0"/>
    <w:rsid w:val="00B621C2"/>
    <w:rsid w:val="00C5486C"/>
    <w:rsid w:val="00C80DFA"/>
    <w:rsid w:val="00F556AB"/>
    <w:rsid w:val="00FE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C2"/>
    <w:rPr>
      <w:color w:val="0563C1" w:themeColor="hyperlink"/>
      <w:u w:val="single"/>
    </w:rPr>
  </w:style>
  <w:style w:type="paragraph" w:styleId="Header">
    <w:name w:val="header"/>
    <w:basedOn w:val="Normal"/>
    <w:link w:val="HeaderChar"/>
    <w:uiPriority w:val="99"/>
    <w:unhideWhenUsed/>
    <w:rsid w:val="00B62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1C2"/>
  </w:style>
  <w:style w:type="paragraph" w:styleId="Footer">
    <w:name w:val="footer"/>
    <w:basedOn w:val="Normal"/>
    <w:link w:val="FooterChar"/>
    <w:uiPriority w:val="99"/>
    <w:unhideWhenUsed/>
    <w:rsid w:val="00B62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1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C2"/>
    <w:rPr>
      <w:color w:val="0563C1" w:themeColor="hyperlink"/>
      <w:u w:val="single"/>
    </w:rPr>
  </w:style>
  <w:style w:type="paragraph" w:styleId="Header">
    <w:name w:val="header"/>
    <w:basedOn w:val="Normal"/>
    <w:link w:val="HeaderChar"/>
    <w:uiPriority w:val="99"/>
    <w:unhideWhenUsed/>
    <w:rsid w:val="00B62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1C2"/>
  </w:style>
  <w:style w:type="paragraph" w:styleId="Footer">
    <w:name w:val="footer"/>
    <w:basedOn w:val="Normal"/>
    <w:link w:val="FooterChar"/>
    <w:uiPriority w:val="99"/>
    <w:unhideWhenUsed/>
    <w:rsid w:val="00B62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ursera.org/lecture/introclassicalmusic/7-2-gregorian-chant-AZOF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5</cp:revision>
  <dcterms:created xsi:type="dcterms:W3CDTF">2021-02-07T13:08:00Z</dcterms:created>
  <dcterms:modified xsi:type="dcterms:W3CDTF">2021-02-07T19:30:00Z</dcterms:modified>
</cp:coreProperties>
</file>